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E9" w:rsidRDefault="00E179E9" w:rsidP="00E179E9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E179E9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Работа</w:t>
      </w:r>
    </w:p>
    <w:p w:rsidR="00E179E9" w:rsidRDefault="00E179E9" w:rsidP="00E179E9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E179E9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социально-психологической службы МБУДО «ЦВР г. Челябинска»</w:t>
      </w:r>
      <w:r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, </w:t>
      </w:r>
      <w:r w:rsidRPr="00E179E9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</w:p>
    <w:p w:rsidR="009C2C92" w:rsidRPr="00E179E9" w:rsidRDefault="00E179E9" w:rsidP="00E179E9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E179E9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с подростками</w:t>
      </w:r>
      <w:r w:rsidR="00F539F3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,</w:t>
      </w:r>
      <w:r w:rsidRPr="00E179E9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находящимися в трудной жизненной ситуации.</w:t>
      </w:r>
    </w:p>
    <w:p w:rsidR="00E179E9" w:rsidRDefault="00E179E9" w:rsidP="00DD67CE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D67CE" w:rsidRPr="004D0F93" w:rsidRDefault="00DD67CE" w:rsidP="00DD67CE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>Год от года увеличивается количество родителей, лишенных родительских прав, растет число детей сирот и детей, оставшихся без попечения родителей, физическое и нравственное здоровье детей ежедневно подвергается риску.</w:t>
      </w:r>
    </w:p>
    <w:p w:rsidR="00DD67CE" w:rsidRPr="004D0F93" w:rsidRDefault="00DD67CE" w:rsidP="00DD67CE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Эти и другие факты свидетельствуют о том, что организация работы с </w:t>
      </w:r>
      <w:r w:rsidR="005A1F8A"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подростками 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>требует переосмысления и обновления ресурсов, внедрение инновационных технологий, форм и методов психологической и социальной работы.</w:t>
      </w:r>
    </w:p>
    <w:p w:rsidR="00DD67CE" w:rsidRPr="004D0F93" w:rsidRDefault="00DD67CE" w:rsidP="00DD67CE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Работа по </w:t>
      </w:r>
      <w:r w:rsidR="005A1F8A" w:rsidRPr="004D0F93">
        <w:rPr>
          <w:rFonts w:ascii="Georgia" w:eastAsia="Times New Roman" w:hAnsi="Georgia" w:cs="Times New Roman"/>
          <w:sz w:val="24"/>
          <w:szCs w:val="24"/>
          <w:lang w:eastAsia="ru-RU"/>
        </w:rPr>
        <w:t>социально-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психологической </w:t>
      </w:r>
      <w:r w:rsidR="005A1F8A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профилактик</w:t>
      </w:r>
      <w:r w:rsidR="009C315F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е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таких детей должна быть системной, объединяющей усилия множества специалистов: </w:t>
      </w:r>
      <w:r w:rsidR="005A1F8A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педагогов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>, психологов, социальных педагогов. В каждом конкретном случае должна быть проведена диагностика и подобранна система мер по профилактике и коррекции.</w:t>
      </w:r>
    </w:p>
    <w:p w:rsidR="00DD67CE" w:rsidRPr="004D0F93" w:rsidRDefault="00DD67CE" w:rsidP="00DD67CE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>В работе с детьми и семьями, оказавшимися в трудной жизненной ситуации, можно выделить несколько направлений:</w:t>
      </w:r>
    </w:p>
    <w:p w:rsidR="00DD67CE" w:rsidRPr="004D0F93" w:rsidRDefault="00DD67CE" w:rsidP="00DD67CE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–       </w:t>
      </w:r>
      <w:r w:rsidR="005A1F8A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диагностическое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DD67CE" w:rsidRPr="004D0F93" w:rsidRDefault="00DD67CE" w:rsidP="00DD67CE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>–       информационно-профилактическое;</w:t>
      </w:r>
    </w:p>
    <w:p w:rsidR="00DD67CE" w:rsidRPr="004D0F93" w:rsidRDefault="00DD67CE" w:rsidP="00DD67CE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–       </w:t>
      </w:r>
      <w:r w:rsidR="005A1F8A" w:rsidRPr="004D0F93">
        <w:rPr>
          <w:rFonts w:ascii="Georgia" w:eastAsia="Times New Roman" w:hAnsi="Georgia" w:cs="Times New Roman"/>
          <w:sz w:val="24"/>
          <w:szCs w:val="24"/>
          <w:lang w:eastAsia="ru-RU"/>
        </w:rPr>
        <w:t>развивающая работа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DD67CE" w:rsidRPr="004D0F93" w:rsidRDefault="00DD67CE" w:rsidP="00DD67CE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–       </w:t>
      </w:r>
      <w:r w:rsidR="009C315F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консультирование.</w:t>
      </w:r>
    </w:p>
    <w:p w:rsidR="00873DF5" w:rsidRPr="004D0F93" w:rsidRDefault="005A1F8A" w:rsidP="00873DF5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D0F93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>Диагностическое</w:t>
      </w:r>
      <w:r w:rsidR="00DD67CE" w:rsidRPr="004D0F93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направление</w:t>
      </w:r>
      <w:r w:rsidR="00DD67CE" w:rsidRPr="004D0F93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="00873DF5"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предполагает, что       знание особенностей каждого подростка, помогает более оптимально взаимодействовать с ним, способствует становлению и развитию личности, не нарушая при этом природного начала каждого ребенка. Это дает реальную возможность педагогам и родителям предвидеть и, в определенной степени, спрогнозировать его поведение в той или иной ситуации. Основываясь на знаниях особенностей его характера, оказывать помощь ребенку в проявлении положительных качеств в процессе взаимодействия в социуме, способствовать нейтрализации отрицательных эмоций, развивать и реализовывать все заложенные в нем способности и таланты.</w:t>
      </w:r>
    </w:p>
    <w:p w:rsidR="00507FA9" w:rsidRPr="004D0F93" w:rsidRDefault="00507FA9" w:rsidP="00DD67C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</w:pPr>
    </w:p>
    <w:p w:rsidR="00DD67CE" w:rsidRPr="004D0F93" w:rsidRDefault="008039D8" w:rsidP="00DD67C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D0F93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Информационно-профилактическое </w:t>
      </w:r>
      <w:r w:rsidR="00DD67CE" w:rsidRPr="004D0F93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>направление</w:t>
      </w:r>
      <w:r w:rsidR="00DD67CE" w:rsidRPr="004D0F93">
        <w:rPr>
          <w:rFonts w:ascii="Georgia" w:eastAsia="Times New Roman" w:hAnsi="Georgia" w:cs="Times New Roman"/>
          <w:sz w:val="24"/>
          <w:szCs w:val="24"/>
          <w:lang w:eastAsia="ru-RU"/>
        </w:rPr>
        <w:t> предполагает информирование социальн</w:t>
      </w:r>
      <w:r w:rsidR="009C315F" w:rsidRPr="004D0F93">
        <w:rPr>
          <w:rFonts w:ascii="Georgia" w:eastAsia="Times New Roman" w:hAnsi="Georgia" w:cs="Times New Roman"/>
          <w:sz w:val="24"/>
          <w:szCs w:val="24"/>
          <w:lang w:eastAsia="ru-RU"/>
        </w:rPr>
        <w:t>ым</w:t>
      </w:r>
      <w:r w:rsidR="00DD67CE"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педагог</w:t>
      </w:r>
      <w:r w:rsidR="009C315F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ом</w:t>
      </w:r>
      <w:r w:rsidR="00DD67CE"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9C315F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психолога, педагогов</w:t>
      </w:r>
      <w:r w:rsidR="00DD67CE"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администраци</w:t>
      </w:r>
      <w:r w:rsidR="009C315F" w:rsidRPr="004D0F93">
        <w:rPr>
          <w:rFonts w:ascii="Georgia" w:eastAsia="Times New Roman" w:hAnsi="Georgia" w:cs="Times New Roman"/>
          <w:sz w:val="24"/>
          <w:szCs w:val="24"/>
          <w:lang w:eastAsia="ru-RU"/>
        </w:rPr>
        <w:t>ю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 </w:t>
      </w:r>
      <w:r w:rsidR="009C315F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подростках</w:t>
      </w:r>
      <w:r w:rsidR="00DD67CE" w:rsidRPr="004D0F93">
        <w:rPr>
          <w:rFonts w:ascii="Georgia" w:eastAsia="Times New Roman" w:hAnsi="Georgia" w:cs="Times New Roman"/>
          <w:sz w:val="24"/>
          <w:szCs w:val="24"/>
          <w:lang w:eastAsia="ru-RU"/>
        </w:rPr>
        <w:t>, находящихся в трудной жизненной ситуации. В социальном паспорте ребенка делае</w:t>
      </w:r>
      <w:r w:rsidR="009C315F" w:rsidRPr="004D0F93">
        <w:rPr>
          <w:rFonts w:ascii="Georgia" w:eastAsia="Times New Roman" w:hAnsi="Georgia" w:cs="Times New Roman"/>
          <w:sz w:val="24"/>
          <w:szCs w:val="24"/>
          <w:lang w:eastAsia="ru-RU"/>
        </w:rPr>
        <w:t>тся отметка о трудном положении.</w:t>
      </w:r>
      <w:r w:rsidR="00DD67CE"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9C315F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Подросток</w:t>
      </w:r>
      <w:r w:rsidR="00DD67CE"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находится под наблюде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>нием специалистов и педагогов, </w:t>
      </w:r>
      <w:r w:rsidR="00DD67CE"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 </w:t>
      </w:r>
      <w:r w:rsidR="009C315F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ним</w:t>
      </w:r>
      <w:r w:rsidR="00DD67CE"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ведется профилактическая работа.</w:t>
      </w:r>
    </w:p>
    <w:p w:rsidR="00DD67CE" w:rsidRPr="004D0F93" w:rsidRDefault="00DD67CE" w:rsidP="00DD67CE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Одной из форм работы с </w:t>
      </w:r>
      <w:r w:rsidR="009C315F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подростками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этой категории является вовлечение их в различные виды досуга и занятости, проведение специализированных акций.</w:t>
      </w:r>
    </w:p>
    <w:p w:rsidR="00DD67CE" w:rsidRPr="004D0F93" w:rsidRDefault="00DD67CE" w:rsidP="00DD67C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Особое место в работе по данному направлению </w:t>
      </w:r>
      <w:proofErr w:type="gramStart"/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>занимает </w:t>
      </w:r>
      <w:r w:rsidRPr="004D0F93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консультирование</w:t>
      </w:r>
      <w:proofErr w:type="gramEnd"/>
      <w:r w:rsidRPr="004D0F93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и </w:t>
      </w:r>
      <w:r w:rsidR="009C315F" w:rsidRPr="004D0F93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>развивающая</w:t>
      </w:r>
      <w:r w:rsidRPr="004D0F93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работа с </w:t>
      </w:r>
      <w:r w:rsidR="009C315F" w:rsidRPr="004D0F93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>подростками</w:t>
      </w:r>
      <w:r w:rsidRPr="004D0F93">
        <w:rPr>
          <w:rFonts w:ascii="inherit" w:eastAsia="Times New Roman" w:hAnsi="inherit" w:cs="Times New Roman"/>
          <w:i/>
          <w:iCs/>
          <w:sz w:val="30"/>
          <w:szCs w:val="30"/>
          <w:bdr w:val="none" w:sz="0" w:space="0" w:color="auto" w:frame="1"/>
          <w:lang w:eastAsia="ru-RU"/>
        </w:rPr>
        <w:t>. 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Парадокс заключается в том, что те </w:t>
      </w:r>
      <w:r w:rsidR="00714151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подростки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>, которые больше всего нуждаются в оказании помощи и консультировании не обращаются самостоятельно к специалистам по причине недостаточной компетентности. Поэтому одн</w:t>
      </w:r>
      <w:r w:rsidR="00714151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ой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из задач </w:t>
      </w:r>
      <w:r w:rsidR="00714151" w:rsidRPr="004D0F93">
        <w:rPr>
          <w:rFonts w:ascii="Georgia" w:eastAsia="Times New Roman" w:hAnsi="Georgia" w:cs="Times New Roman"/>
          <w:sz w:val="24"/>
          <w:szCs w:val="24"/>
          <w:lang w:eastAsia="ru-RU"/>
        </w:rPr>
        <w:t>специалистов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должно быть просвещение о работе</w:t>
      </w:r>
      <w:r w:rsidR="00714151"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психолога, социального педагога.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714151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П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роведение специальных тренингов, семинаров с привлечением данных </w:t>
      </w:r>
      <w:r w:rsidR="008039D8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подростков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DD67CE" w:rsidRPr="004D0F93" w:rsidRDefault="00DD67CE" w:rsidP="00DD67CE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Только комплексная и систематическая помощь </w:t>
      </w:r>
      <w:r w:rsidR="008039D8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подростку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="008039D8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находящемуся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трудной жизненной ситуации, позволяет легче </w:t>
      </w:r>
      <w:proofErr w:type="gramStart"/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>адаптироваться  и</w:t>
      </w:r>
      <w:proofErr w:type="gramEnd"/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подготовиться к 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дальнейшей жизни. И от сопровождения, оказываемого </w:t>
      </w:r>
      <w:r w:rsidR="008039D8" w:rsidRPr="004D0F93">
        <w:rPr>
          <w:rFonts w:ascii="Georgia" w:eastAsia="Times New Roman" w:hAnsi="Georgia" w:cs="Times New Roman"/>
          <w:sz w:val="24"/>
          <w:szCs w:val="24"/>
          <w:lang w:eastAsia="ru-RU"/>
        </w:rPr>
        <w:t>подростку в образовательном учреждении</w:t>
      </w:r>
      <w:r w:rsidRPr="004D0F93">
        <w:rPr>
          <w:rFonts w:ascii="Georgia" w:eastAsia="Times New Roman" w:hAnsi="Georgia" w:cs="Times New Roman"/>
          <w:sz w:val="24"/>
          <w:szCs w:val="24"/>
          <w:lang w:eastAsia="ru-RU"/>
        </w:rPr>
        <w:t>, во многом зависит становление его здоровой личности.</w:t>
      </w:r>
    </w:p>
    <w:p w:rsidR="000301D7" w:rsidRDefault="00DD67CE" w:rsidP="00DD67CE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5E6F68"/>
          <w:sz w:val="24"/>
          <w:szCs w:val="24"/>
          <w:lang w:eastAsia="ru-RU"/>
        </w:rPr>
      </w:pPr>
      <w:r w:rsidRPr="00DD67CE">
        <w:rPr>
          <w:rFonts w:ascii="Georgia" w:eastAsia="Times New Roman" w:hAnsi="Georgia" w:cs="Times New Roman"/>
          <w:color w:val="5E6F68"/>
          <w:sz w:val="24"/>
          <w:szCs w:val="24"/>
          <w:lang w:eastAsia="ru-RU"/>
        </w:rPr>
        <w:t> </w:t>
      </w:r>
    </w:p>
    <w:p w:rsidR="007812D8" w:rsidRPr="00EC281C" w:rsidRDefault="007812D8" w:rsidP="007812D8">
      <w:p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C281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Общаясь с подростком, помните.</w:t>
      </w:r>
    </w:p>
    <w:p w:rsidR="00DE61B2" w:rsidRPr="00DE61B2" w:rsidRDefault="000301D7" w:rsidP="00DE61B2">
      <w:pPr>
        <w:pStyle w:val="a3"/>
        <w:numPr>
          <w:ilvl w:val="0"/>
          <w:numId w:val="5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61B2">
        <w:rPr>
          <w:rFonts w:ascii="Georgia" w:eastAsia="Times New Roman" w:hAnsi="Georgia" w:cs="Times New Roman"/>
          <w:sz w:val="24"/>
          <w:szCs w:val="24"/>
          <w:lang w:eastAsia="ru-RU"/>
        </w:rPr>
        <w:t>Относитесь ко всем трудностям и неожиданностям при общении с подростком с чувством юмора и используйте его для сглажи</w:t>
      </w:r>
      <w:r w:rsidR="00DE61B2">
        <w:rPr>
          <w:rFonts w:ascii="Georgia" w:eastAsia="Times New Roman" w:hAnsi="Georgia" w:cs="Times New Roman"/>
          <w:sz w:val="24"/>
          <w:szCs w:val="24"/>
          <w:lang w:eastAsia="ru-RU"/>
        </w:rPr>
        <w:t>вания острых углов и конфликтов;</w:t>
      </w:r>
    </w:p>
    <w:p w:rsidR="00DE61B2" w:rsidRPr="00DE61B2" w:rsidRDefault="00DE61B2" w:rsidP="00DE61B2">
      <w:pPr>
        <w:pStyle w:val="a3"/>
        <w:numPr>
          <w:ilvl w:val="0"/>
          <w:numId w:val="5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н</w:t>
      </w:r>
      <w:r w:rsidR="000301D7" w:rsidRPr="00DE61B2">
        <w:rPr>
          <w:rFonts w:ascii="Georgia" w:eastAsia="Times New Roman" w:hAnsi="Georgia" w:cs="Times New Roman"/>
          <w:sz w:val="24"/>
          <w:szCs w:val="24"/>
          <w:lang w:eastAsia="ru-RU"/>
        </w:rPr>
        <w:t>е требуйте от ребенка того, что не в состоянии выполнить даже вы сами: быть всегда сдержанным, говорить только правду, никогда не делать ошибок и т.д.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  <w:r w:rsidR="000301D7" w:rsidRPr="00DE61B2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DE61B2" w:rsidRPr="00DE61B2" w:rsidRDefault="00DE61B2" w:rsidP="00DE61B2">
      <w:pPr>
        <w:pStyle w:val="a3"/>
        <w:numPr>
          <w:ilvl w:val="0"/>
          <w:numId w:val="5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к</w:t>
      </w:r>
      <w:r w:rsidR="000301D7" w:rsidRPr="00DE61B2">
        <w:rPr>
          <w:rFonts w:ascii="Georgia" w:eastAsia="Times New Roman" w:hAnsi="Georgia" w:cs="Times New Roman"/>
          <w:sz w:val="24"/>
          <w:szCs w:val="24"/>
          <w:lang w:eastAsia="ru-RU"/>
        </w:rPr>
        <w:t>аждый раз, выдвигая требование к ребенку, задумы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вайтесь о том, выполнимо ли оно;</w:t>
      </w:r>
    </w:p>
    <w:p w:rsidR="00DE61B2" w:rsidRPr="00DE61B2" w:rsidRDefault="00DE61B2" w:rsidP="00DE61B2">
      <w:pPr>
        <w:pStyle w:val="a3"/>
        <w:numPr>
          <w:ilvl w:val="0"/>
          <w:numId w:val="5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л</w:t>
      </w:r>
      <w:r w:rsidR="000301D7" w:rsidRPr="00DE61B2">
        <w:rPr>
          <w:rFonts w:ascii="Georgia" w:eastAsia="Times New Roman" w:hAnsi="Georgia" w:cs="Times New Roman"/>
          <w:sz w:val="24"/>
          <w:szCs w:val="24"/>
          <w:lang w:eastAsia="ru-RU"/>
        </w:rPr>
        <w:t>ичный пример или иллюстрация из личного жизненного опыта всегда действует лучше, чем любое нравоучение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DD67CE" w:rsidRPr="00DE61B2" w:rsidRDefault="00DE61B2" w:rsidP="00DE61B2">
      <w:pPr>
        <w:pStyle w:val="a3"/>
        <w:numPr>
          <w:ilvl w:val="0"/>
          <w:numId w:val="5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б</w:t>
      </w:r>
      <w:r w:rsidR="000301D7" w:rsidRPr="00DE61B2">
        <w:rPr>
          <w:rFonts w:ascii="Georgia" w:eastAsia="Times New Roman" w:hAnsi="Georgia" w:cs="Times New Roman"/>
          <w:sz w:val="24"/>
          <w:szCs w:val="24"/>
          <w:lang w:eastAsia="ru-RU"/>
        </w:rPr>
        <w:t>удьте самими собой при общении с подростком, говорите то, что вы действительно думаете и чувствуете (в разумных пределах), искренность и естественность — лучшие помощники в налаживании хороших взаимоотношений с любым, даже очень сложным человеком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EC281C" w:rsidRPr="00EC281C" w:rsidRDefault="00EC281C" w:rsidP="00EC281C">
      <w:pPr>
        <w:numPr>
          <w:ilvl w:val="0"/>
          <w:numId w:val="2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C281C">
        <w:rPr>
          <w:rFonts w:ascii="Georgia" w:eastAsia="Times New Roman" w:hAnsi="Georgia" w:cs="Times New Roman"/>
          <w:sz w:val="24"/>
          <w:szCs w:val="24"/>
          <w:lang w:eastAsia="ru-RU"/>
        </w:rPr>
        <w:t>в процессе общения с подростком проявляйте к нему искренний интерес;</w:t>
      </w:r>
    </w:p>
    <w:p w:rsidR="00EC281C" w:rsidRPr="00EC281C" w:rsidRDefault="00EC281C" w:rsidP="00EC281C">
      <w:pPr>
        <w:numPr>
          <w:ilvl w:val="0"/>
          <w:numId w:val="2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C281C">
        <w:rPr>
          <w:rFonts w:ascii="Georgia" w:eastAsia="Times New Roman" w:hAnsi="Georgia" w:cs="Times New Roman"/>
          <w:sz w:val="24"/>
          <w:szCs w:val="24"/>
          <w:lang w:eastAsia="ru-RU"/>
        </w:rPr>
        <w:t>лучшим словом, располагающим подростка к общению, является его имя;</w:t>
      </w:r>
    </w:p>
    <w:p w:rsidR="00EC281C" w:rsidRPr="00EC281C" w:rsidRDefault="00EC281C" w:rsidP="00EC281C">
      <w:pPr>
        <w:numPr>
          <w:ilvl w:val="0"/>
          <w:numId w:val="2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C281C">
        <w:rPr>
          <w:rFonts w:ascii="Georgia" w:eastAsia="Times New Roman" w:hAnsi="Georgia" w:cs="Times New Roman"/>
          <w:sz w:val="24"/>
          <w:szCs w:val="24"/>
          <w:lang w:eastAsia="ru-RU"/>
        </w:rPr>
        <w:t>диалог с подростком надо начинать с тех вопросов, мнения по которым совпадают;</w:t>
      </w:r>
    </w:p>
    <w:p w:rsidR="00EC281C" w:rsidRPr="00EC281C" w:rsidRDefault="00EC281C" w:rsidP="00EC281C">
      <w:pPr>
        <w:numPr>
          <w:ilvl w:val="0"/>
          <w:numId w:val="2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C281C">
        <w:rPr>
          <w:rFonts w:ascii="Georgia" w:eastAsia="Times New Roman" w:hAnsi="Georgia" w:cs="Times New Roman"/>
          <w:sz w:val="24"/>
          <w:szCs w:val="24"/>
          <w:lang w:eastAsia="ru-RU"/>
        </w:rPr>
        <w:t>в процессе общения старайтесь вести диалог на равных;</w:t>
      </w:r>
    </w:p>
    <w:p w:rsidR="00EC281C" w:rsidRPr="00EC281C" w:rsidRDefault="00EC281C" w:rsidP="00EC281C">
      <w:pPr>
        <w:numPr>
          <w:ilvl w:val="0"/>
          <w:numId w:val="2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C281C">
        <w:rPr>
          <w:rFonts w:ascii="Georgia" w:eastAsia="Times New Roman" w:hAnsi="Georgia" w:cs="Times New Roman"/>
          <w:sz w:val="24"/>
          <w:szCs w:val="24"/>
          <w:lang w:eastAsia="ru-RU"/>
        </w:rPr>
        <w:t>старайтесь инициативу общения держать в своих руках;</w:t>
      </w:r>
    </w:p>
    <w:p w:rsidR="00EC281C" w:rsidRPr="00EC281C" w:rsidRDefault="00EC281C" w:rsidP="00EC281C">
      <w:pPr>
        <w:numPr>
          <w:ilvl w:val="0"/>
          <w:numId w:val="2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C281C">
        <w:rPr>
          <w:rFonts w:ascii="Georgia" w:eastAsia="Times New Roman" w:hAnsi="Georgia" w:cs="Times New Roman"/>
          <w:sz w:val="24"/>
          <w:szCs w:val="24"/>
          <w:lang w:eastAsia="ru-RU"/>
        </w:rPr>
        <w:t>умейте смотреть на вещи глазами подростка.</w:t>
      </w:r>
    </w:p>
    <w:p w:rsidR="00EC281C" w:rsidRPr="00EC281C" w:rsidRDefault="00EC281C" w:rsidP="00EC281C">
      <w:pPr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C281C" w:rsidRPr="00EC281C" w:rsidRDefault="00EC281C" w:rsidP="00EC281C">
      <w:p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C281C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Работая с «трудным» подростком, нужно:</w:t>
      </w:r>
    </w:p>
    <w:p w:rsidR="00EC281C" w:rsidRPr="00EC281C" w:rsidRDefault="00EC281C" w:rsidP="00EC281C">
      <w:pPr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C281C">
        <w:rPr>
          <w:rFonts w:ascii="Georgia" w:eastAsia="Times New Roman" w:hAnsi="Georgia" w:cs="Times New Roman"/>
          <w:sz w:val="24"/>
          <w:szCs w:val="24"/>
          <w:lang w:eastAsia="ru-RU"/>
        </w:rPr>
        <w:t>Ясно сформулировать взрослеющему человеку его права и обязанности, ограничить круг видов деятельности (которые ему разрешены и доступны) и ответственность за них. Настаивать на соблюдении принятых «правил игры», самим соблюдать их в тех случаях, когда другой стороне этого не удается. Быть терпеливым и помнить, чтобы избавиться от нежелательных привычек, нужны долгие месяцы</w:t>
      </w:r>
      <w:r w:rsidR="00F539F3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EC281C" w:rsidRPr="00EC281C" w:rsidRDefault="00F539F3" w:rsidP="00EC281C">
      <w:pPr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в</w:t>
      </w:r>
      <w:r w:rsidR="00EC281C" w:rsidRPr="00EC28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конфликтных ситуациях не стараться одержать победу любой ценой – мы тоже имеем право менять взгляды, мы не гарантированы от ошибок, кое в чем можем и уступить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EC281C" w:rsidRPr="00EC281C" w:rsidRDefault="00F539F3" w:rsidP="00EC281C">
      <w:pPr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д</w:t>
      </w:r>
      <w:r w:rsidR="00EC281C" w:rsidRPr="00EC28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ействовать только тактическим маневром и никогда – прямой атакой. Выслушивать все, не реагируя тотчас же, и только потом, выбрав подходящий момент, без раздражения высказать свое мнение, вносящее поправки в услышанное. Вскрывать причины неправильных взглядов подростка, показывать, в чем ошибочность его рассуждений, и таким путем </w:t>
      </w:r>
      <w:r w:rsidR="00EC281C" w:rsidRPr="00EC281C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развивать и направлять его мыслительный процесс, обеспечивая необходимыми источниками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EC281C" w:rsidRPr="00EC281C" w:rsidRDefault="00F539F3" w:rsidP="00EC281C">
      <w:pPr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б</w:t>
      </w:r>
      <w:r w:rsidR="00EC281C" w:rsidRPr="00EC281C">
        <w:rPr>
          <w:rFonts w:ascii="Georgia" w:eastAsia="Times New Roman" w:hAnsi="Georgia" w:cs="Times New Roman"/>
          <w:sz w:val="24"/>
          <w:szCs w:val="24"/>
          <w:lang w:eastAsia="ru-RU"/>
        </w:rPr>
        <w:t>ыть самокритичными, принципиальными, стараться настолько укрепить доверие молодого человека, чтобы он делился с нами своими возможными неприятностями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EC281C" w:rsidRPr="00EC281C" w:rsidRDefault="00F539F3" w:rsidP="00EC281C">
      <w:pPr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н</w:t>
      </w:r>
      <w:r w:rsidR="00EC281C" w:rsidRPr="00EC281C">
        <w:rPr>
          <w:rFonts w:ascii="Georgia" w:eastAsia="Times New Roman" w:hAnsi="Georgia" w:cs="Times New Roman"/>
          <w:sz w:val="24"/>
          <w:szCs w:val="24"/>
          <w:lang w:eastAsia="ru-RU"/>
        </w:rPr>
        <w:t>е ставить на подростке крест, ведь его обостренное самолюбие и социальная поза возникли именно вследствие предыдущих социальных сбоев, которые постоянно напоминают о себе и подпитывают нежелательное поведение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EC281C" w:rsidRPr="00EC281C" w:rsidRDefault="00F539F3" w:rsidP="00EC281C">
      <w:pPr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н</w:t>
      </w:r>
      <w:r w:rsidR="00EC281C" w:rsidRPr="00EC281C">
        <w:rPr>
          <w:rFonts w:ascii="Georgia" w:eastAsia="Times New Roman" w:hAnsi="Georgia" w:cs="Times New Roman"/>
          <w:sz w:val="24"/>
          <w:szCs w:val="24"/>
          <w:lang w:eastAsia="ru-RU"/>
        </w:rPr>
        <w:t>е пытаться загнать подростка в угол, поставить в затруднительное положение. Не прибегать к физическому наказанию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EC281C" w:rsidRPr="00EC281C" w:rsidRDefault="00F539F3" w:rsidP="00EC281C">
      <w:pPr>
        <w:numPr>
          <w:ilvl w:val="0"/>
          <w:numId w:val="3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т</w:t>
      </w:r>
      <w:r w:rsidR="00EC281C" w:rsidRPr="00EC281C">
        <w:rPr>
          <w:rFonts w:ascii="Georgia" w:eastAsia="Times New Roman" w:hAnsi="Georgia" w:cs="Times New Roman"/>
          <w:sz w:val="24"/>
          <w:szCs w:val="24"/>
          <w:lang w:eastAsia="ru-RU"/>
        </w:rPr>
        <w:t>ребуя что-то от подростка, нельзя торговаться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EC281C" w:rsidRPr="00EC281C" w:rsidRDefault="00F539F3" w:rsidP="00EC281C">
      <w:pPr>
        <w:numPr>
          <w:ilvl w:val="0"/>
          <w:numId w:val="4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у</w:t>
      </w:r>
      <w:r w:rsidR="00EC281C" w:rsidRPr="00EC281C">
        <w:rPr>
          <w:rFonts w:ascii="Georgia" w:eastAsia="Times New Roman" w:hAnsi="Georgia" w:cs="Times New Roman"/>
          <w:sz w:val="24"/>
          <w:szCs w:val="24"/>
          <w:lang w:eastAsia="ru-RU"/>
        </w:rPr>
        <w:t>меть смеяться. Раскрывать подросткам особенности их личности и приемлемые для них черты нашей личности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EC281C" w:rsidRPr="00EC281C" w:rsidRDefault="00F539F3" w:rsidP="00EC281C">
      <w:pPr>
        <w:numPr>
          <w:ilvl w:val="0"/>
          <w:numId w:val="4"/>
        </w:numPr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в</w:t>
      </w:r>
      <w:r w:rsidR="00EC281C" w:rsidRPr="00EC281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личных беседах усиливать целенаправленную жизненную ориентацию подростков и развивать их идеал «Я»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4D0F93" w:rsidRPr="000301D7" w:rsidRDefault="004D0F93" w:rsidP="000301D7">
      <w:pPr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4D0F93" w:rsidRPr="0003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F49"/>
    <w:multiLevelType w:val="multilevel"/>
    <w:tmpl w:val="2D30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D5C81"/>
    <w:multiLevelType w:val="multilevel"/>
    <w:tmpl w:val="F8F0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02977"/>
    <w:multiLevelType w:val="multilevel"/>
    <w:tmpl w:val="03BC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C37E5"/>
    <w:multiLevelType w:val="multilevel"/>
    <w:tmpl w:val="F0BE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DD48BC"/>
    <w:multiLevelType w:val="multilevel"/>
    <w:tmpl w:val="03BC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54"/>
    <w:rsid w:val="000301D7"/>
    <w:rsid w:val="00051354"/>
    <w:rsid w:val="004D0F93"/>
    <w:rsid w:val="00507FA9"/>
    <w:rsid w:val="005A1F8A"/>
    <w:rsid w:val="00714151"/>
    <w:rsid w:val="007812D8"/>
    <w:rsid w:val="008039D8"/>
    <w:rsid w:val="00873DF5"/>
    <w:rsid w:val="009C2C92"/>
    <w:rsid w:val="009C315F"/>
    <w:rsid w:val="00DD67CE"/>
    <w:rsid w:val="00DE61B2"/>
    <w:rsid w:val="00E179E9"/>
    <w:rsid w:val="00EC281C"/>
    <w:rsid w:val="00F5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1AFB"/>
  <w15:chartTrackingRefBased/>
  <w15:docId w15:val="{CED0303F-3238-48DE-98D9-EB676316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2020-06-01T08:03:00Z</dcterms:created>
  <dcterms:modified xsi:type="dcterms:W3CDTF">2020-06-01T10:55:00Z</dcterms:modified>
</cp:coreProperties>
</file>